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A0" w:rsidRPr="00D95FA0" w:rsidRDefault="00D95FA0" w:rsidP="00D95FA0">
      <w:pPr>
        <w:rPr>
          <w:rFonts w:ascii="Times" w:eastAsia="Times New Roman" w:hAnsi="Times" w:cs="Times New Roman"/>
          <w:sz w:val="20"/>
          <w:szCs w:val="20"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Default="00D95FA0" w:rsidP="00D95FA0">
      <w:pPr>
        <w:jc w:val="center"/>
        <w:rPr>
          <w:b/>
        </w:rPr>
      </w:pPr>
    </w:p>
    <w:p w:rsidR="00D95FA0" w:rsidRPr="00D95FA0" w:rsidRDefault="00D95FA0" w:rsidP="00D95FA0">
      <w:pPr>
        <w:jc w:val="center"/>
        <w:rPr>
          <w:b/>
        </w:rPr>
      </w:pPr>
      <w:r w:rsidRPr="00D95FA0">
        <w:rPr>
          <w:b/>
        </w:rPr>
        <w:t>Проверочный лист (список контрольных вопросов) N 21</w:t>
      </w:r>
    </w:p>
    <w:p w:rsidR="00D95FA0" w:rsidRPr="00D95FA0" w:rsidRDefault="00D95FA0" w:rsidP="00D95FA0">
      <w:pPr>
        <w:jc w:val="center"/>
        <w:rPr>
          <w:b/>
        </w:rPr>
      </w:pPr>
      <w:r w:rsidRPr="00D95FA0">
        <w:rPr>
          <w:b/>
        </w:rPr>
        <w:t>для осуществления федерального государственного</w:t>
      </w:r>
    </w:p>
    <w:p w:rsidR="00D95FA0" w:rsidRPr="00D95FA0" w:rsidRDefault="00D95FA0" w:rsidP="00D95FA0">
      <w:pPr>
        <w:jc w:val="center"/>
        <w:rPr>
          <w:b/>
        </w:rPr>
      </w:pPr>
      <w:r w:rsidRPr="00D95FA0">
        <w:rPr>
          <w:b/>
        </w:rPr>
        <w:t>надзора за соблюдением трудового законодательства</w:t>
      </w:r>
    </w:p>
    <w:p w:rsidR="00D95FA0" w:rsidRPr="00D95FA0" w:rsidRDefault="00D95FA0" w:rsidP="00D95FA0">
      <w:pPr>
        <w:jc w:val="center"/>
        <w:rPr>
          <w:b/>
        </w:rPr>
      </w:pPr>
      <w:r w:rsidRPr="00D95FA0">
        <w:rPr>
          <w:b/>
        </w:rPr>
        <w:t>и иных нормативных правовых актов, содержащих</w:t>
      </w:r>
    </w:p>
    <w:p w:rsidR="00D95FA0" w:rsidRPr="00D95FA0" w:rsidRDefault="00D95FA0" w:rsidP="00D95FA0">
      <w:pPr>
        <w:jc w:val="center"/>
        <w:rPr>
          <w:b/>
        </w:rPr>
      </w:pPr>
      <w:r w:rsidRPr="00D95FA0">
        <w:rPr>
          <w:b/>
        </w:rPr>
        <w:t>нормы трудового права</w:t>
      </w:r>
    </w:p>
    <w:p w:rsidR="00456CFA" w:rsidRDefault="00D95FA0" w:rsidP="00D95FA0">
      <w:pPr>
        <w:jc w:val="center"/>
        <w:rPr>
          <w:b/>
        </w:rPr>
      </w:pPr>
      <w:r w:rsidRPr="00D95FA0">
        <w:rPr>
          <w:b/>
        </w:rPr>
        <w:t>"По проведению специальной оценки условий труда (СОУТ)"</w:t>
      </w:r>
    </w:p>
    <w:p w:rsidR="00D95FA0" w:rsidRDefault="00D95FA0" w:rsidP="00D95FA0">
      <w:pPr>
        <w:jc w:val="center"/>
        <w:rPr>
          <w:b/>
        </w:rPr>
      </w:pPr>
    </w:p>
    <w:p w:rsidR="00D95FA0" w:rsidRPr="00D95FA0" w:rsidRDefault="00D95FA0" w:rsidP="00D95FA0">
      <w:pPr>
        <w:rPr>
          <w:rFonts w:ascii="Times" w:eastAsia="Times New Roman" w:hAnsi="Times" w:cs="Times New Roman"/>
          <w:i/>
          <w:sz w:val="20"/>
          <w:szCs w:val="20"/>
        </w:rPr>
      </w:pPr>
      <w:r w:rsidRPr="00D95FA0">
        <w:rPr>
          <w:rFonts w:ascii="Helvetica" w:eastAsia="Times New Roman" w:hAnsi="Helvetica" w:cs="Times New Roman"/>
          <w:i/>
          <w:color w:val="000000"/>
          <w:sz w:val="21"/>
          <w:szCs w:val="21"/>
          <w:shd w:val="clear" w:color="auto" w:fill="FFFFFF"/>
        </w:rPr>
        <w:t xml:space="preserve">Проверочные листы (списки контрольных вопросов) для осуществления федерального госнадзора за соблюдением трудового законодательства и иных нормативных правовых актов, содержащих нормы трудового права, утверждены приказом </w:t>
      </w:r>
      <w:proofErr w:type="spellStart"/>
      <w:r w:rsidRPr="00D95FA0">
        <w:rPr>
          <w:rFonts w:ascii="Helvetica" w:eastAsia="Times New Roman" w:hAnsi="Helvetica" w:cs="Times New Roman"/>
          <w:i/>
          <w:color w:val="000000"/>
          <w:sz w:val="21"/>
          <w:szCs w:val="21"/>
          <w:shd w:val="clear" w:color="auto" w:fill="FFFFFF"/>
        </w:rPr>
        <w:t>Роструда</w:t>
      </w:r>
      <w:proofErr w:type="spellEnd"/>
      <w:r w:rsidRPr="00D95FA0">
        <w:rPr>
          <w:rFonts w:ascii="Helvetica" w:eastAsia="Times New Roman" w:hAnsi="Helvetica" w:cs="Times New Roman"/>
          <w:i/>
          <w:color w:val="000000"/>
          <w:sz w:val="21"/>
          <w:szCs w:val="21"/>
          <w:shd w:val="clear" w:color="auto" w:fill="FFFFFF"/>
        </w:rPr>
        <w:t xml:space="preserve"> от 10.11.2017 N 655.</w:t>
      </w:r>
    </w:p>
    <w:p w:rsidR="00D95FA0" w:rsidRDefault="00D95FA0" w:rsidP="00D95FA0">
      <w:pPr>
        <w:jc w:val="center"/>
        <w:rPr>
          <w:b/>
        </w:rPr>
      </w:pPr>
    </w:p>
    <w:tbl>
      <w:tblPr>
        <w:tblpPr w:leftFromText="180" w:rightFromText="180" w:vertAnchor="text" w:horzAnchor="page" w:tblpX="619" w:tblpY="-358"/>
        <w:tblW w:w="10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803"/>
        <w:gridCol w:w="4395"/>
        <w:gridCol w:w="510"/>
        <w:gridCol w:w="428"/>
        <w:gridCol w:w="1017"/>
      </w:tblGrid>
      <w:tr w:rsidR="00D95FA0" w:rsidRPr="00D95FA0" w:rsidTr="00D95FA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lastRenderedPageBreak/>
              <w:t>N</w:t>
            </w:r>
          </w:p>
        </w:tc>
        <w:tc>
          <w:tcPr>
            <w:tcW w:w="3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ind w:left="142" w:hanging="142"/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Перечень вопросов, отражающих со</w:t>
            </w:r>
            <w:bookmarkStart w:id="0" w:name="_GoBack"/>
            <w:bookmarkEnd w:id="0"/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держание обязательных требований</w:t>
            </w:r>
          </w:p>
        </w:tc>
        <w:tc>
          <w:tcPr>
            <w:tcW w:w="4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tabs>
                <w:tab w:val="left" w:pos="567"/>
              </w:tabs>
              <w:ind w:left="284" w:hanging="284"/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Соотнесенные с перечнем вопросов 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Ответы на вопросы, содержащиеся в перечне вопросов (заполняется инспектором в ходе проверки)</w:t>
            </w:r>
          </w:p>
        </w:tc>
      </w:tr>
      <w:tr w:rsidR="00D95FA0" w:rsidRPr="00D95FA0" w:rsidTr="00D95FA0"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</w:p>
        </w:tc>
        <w:tc>
          <w:tcPr>
            <w:tcW w:w="3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</w:p>
        </w:tc>
        <w:tc>
          <w:tcPr>
            <w:tcW w:w="4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Нет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Не относится</w:t>
            </w: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jc w:val="center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6</w:t>
            </w: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есть отчет о проведении специальной оценки условий труда (далее СОУТ). В случае простановки "нет" дальнейшая проверка по листу не осуществляется.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Статья 212 Трудового кодекса Российской Федерации ((в ред. Федерального закона от 30 июня 2006 г. N 90-ФЗ - Собрание законодательства Российской Федерации, 2006, N 27, ст. 2878) (далее ТК РФ),</w:t>
            </w:r>
          </w:p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1 части 2 статьи 4 Федерального закона от 28.12.2013 г. N 426-ФЗ "О специальной оценке условий труда" (Текст Федерального закона опубликован в "Российской газете" от 30 декабря 2013 г. N 295, на "Официальном интернет-портале правовой информации" (www.pravo.gov.ru) 30 декабря 2013 г., в Собрании законодательства Российской Федерации от 30 декабря 2013 г. N 52 (часть I) ст. 6991) (далее - Федерального закона 28.12.2013 N 426-ФЗ)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2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Отчет утвержден не более 5-и лет назад.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4 статьи 8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3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есть Приказ (Распоряжение) о проведении СОУТ, которым утверждена комиссия (с нечетным количеством членов) и график проведения работ.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1 статьи 8, часть 1 статьи 9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4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Председателем комиссии является работодатель или его представитель.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3 статьи 9, часть 4 статьи 9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5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состав комиссии включены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1 статьи 8, часть 2 статьи 9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6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есть подписанный комиссией и утвержденный председателем до начала проведения работ по СОУТ Перечень рабочих мест, которые подлежат оценке.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5 статьи 9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7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есть подписанный комиссией и утвержденный председателем Перечень вредных и (или) опасных производственных факторов, подлежащих исследованиям и измерениям.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2 статьи 12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8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оформлена декларация соответствия условий труда государственным нормативным требованиям охраны труда.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1 статьи 11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9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Дата, указанная как дата подачи работодателем декларации соответствия условий труда не позднее 30 дней с даты утверждения отчета СОУТ.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5 Порядка формирования и ведения реестра деклараций соответствия условий труда государственным нормативным требованиям охраны труда, утвержденного приказом Министерства труда и социальной защиты Российской Федерации от 7 февраля 2014 г. N 80н (Зарегистрировано в Минюсте РФ 22 мая 2014 г. Регистрационный N 32387 Текст приказа опубликован в "Российской газете" от 28 мая 2014 г. N 118)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10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Отчет о проведении СОУТ содержит подписи всех членов комиссии, утвержден председателем комиссии.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2 статьи 15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11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картах СОУТ имеются подписи ознакомленных с результатами работников и даты подписания. Причем дата подписания должна быть не позднее 30 дней с даты утверждения отчета о проведении СОУТ.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4 части 2 статьи 4, часть 5 статьи 15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12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случае применения результатов производственного контроля имеется решение комиссии и представление эксперта об использовании этих результатов. Причем производственный контроль проведен аккредитованной испытательной лабораторией (центром) не ранее, чем за шесть месяцев до начала СОУТ.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7 статьи 12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13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случае наличия рабочих мест, на которых класс условий труда отнесен к опасному без проведения измерений, Комиссией подготовлен протокол о невозможности проведения измерений и отнесении класса условий труда к опасному и направлен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нахождения работодателя не позднее десяти рабочих дней со дня принятия такого решения.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Части 9, 10, и 11 статьи 12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14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В организации есть отчет о проведенной внеплановой специальной оценке условий труда.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1 части 2 статьи 4, часть 1 статьи 17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14.1.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 xml:space="preserve">Внеплановая </w:t>
            </w:r>
            <w:proofErr w:type="spellStart"/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спецоценка</w:t>
            </w:r>
            <w:proofErr w:type="spellEnd"/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 xml:space="preserve"> проведена в сроки:</w:t>
            </w:r>
          </w:p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1) ввод в эксплуатацию вновь организованных рабочих мест - в течение 12 месяцев</w:t>
            </w:r>
          </w:p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2) получение работодателем предписания государственного инспектора труда - в течение 6 месяцев</w:t>
            </w:r>
          </w:p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3) произошедший на рабочем месте несчастный случай на производстве (за исключением несчастного случая на производстве, произошедшего по вине третьих лиц) или выявленное профессиональное заболевание, причинами которых явилось воздействие на работника вредных и (или) опасных производственных факторов - в течение 6 месяцев</w:t>
            </w:r>
          </w:p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4)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СОУТ - в течение 6 месяцев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2 статьи 17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15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СОУТ на рабочих местах членов экипажей морских судов, судов внутреннего плавания и рыбопромысловых судов проведена с учетом особенностей.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7 статьи 9 Федерального закона от 28.12.2013 г. N 426-ФЗ, Особенности проведения специальной оценки условий труда на рабочих местах членов экипажей морских судов, судов внутреннего плавания и рыбопромысловых судов, утвержденные приказом Министерства труда и социальной защиты Российской Федерации от 18 мая 2015 г. N 301н (Зарегистрировано в Минюсте РФ 4 июня 2015 г. Регистрационный N 37531 Текст приказа опубликован на "Официальном интернет-портале правовой информации" (www.pravo.gov.ru) 9 июня 2015 г., в "Российской газете" от 22 июня 2015 г. N 133) (далее - Особенности проведения специальной оценки условий труда)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15.1.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У работодателя или его представителя есть подтверждение того, что капитану судна направлено уведомление (капитанов) судна (судов) о графике проведения специальной оценки условий.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5 Особенностей проведения специальной оценки условий труда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15.2.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При использовании результатов производственного контроля имеется решение комиссии и представление эксперта. Причем производственный контроль проведен аккредитованной лабораторией (центром) при проведении ходовых испытаний при приемке судна от судостроительного предприятия (верфи), где оно построено.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7 Особенностей проведения специальной оценки условий труда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15.3.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На судне был проведен капитальный ремонт (реновация), связанного с увеличением грузоподъемности судна, заменой главной судовой энергетической установки, а также иных механизмов, влияющих на изменение уровня воздействия вредных и (или) опасных производственных факторов и проводится или проведена внеплановая СОУТ.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13 Особенностей проведения специальной оценки условий труда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16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СОУТ на рабочих местах водолазов, а также работников, непосредственно осуществляющих кессонные работы проведена с учетом особенностей.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7 статьи 9 Федерального закона от 28.12.2013 г. N 426-ФЗ, Особенности проведения специальной оценки условий труда на рабочих местах водолазов, а также работников, непосредственно осуществляющих кессонные работы, утвержденные приказом Министерства труда и социальной защиты Российской Федерации от 18 февраля 2015 г. N 96н (Зарегистрировано в Минюсте РФ 18 марта 2015 г. Регистрационный N 36483 Текст приказа опубликован на "Официальном интернет-портале правовой информации" (www.pravo.gov.ru) 20 марта 2015 г.)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17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У работодателя есть чек и уведомление об отправлении заказным почтовым отправлением с уведомлением о вручении в адрес организации проводившей СОУТ копии отчета в течение трех рабочих дней с даты утверждения отчета. Либо подтверждение отправления копии отчета в форме электронного документа, подписанного квалифицированной электронной подписью в течение трех рабочих дней с даты утверждения отчета.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5.1 статьи 15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18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На официальном сайте работодателя в информационно-телекоммуникационной сети "Интернет" размещены сводные данные о результатах проведения СОУТ и перечень мероприятий по улучшению условий и охраны труда работников.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Часть 6 статьи 15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19</w:t>
            </w: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План мероприятий по улучшению условий и охраны труда на текущий год содержит мероприятия, указанные в плане мероприятий, рекомендованных при проведении СОУТ.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Пункт 6 части 2 статьи 4 Федерального закона от 28.12.2013 г. N 426-ФЗ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rPr>
                <w:rFonts w:ascii="Arial" w:eastAsia="Times New Roman" w:hAnsi="Arial" w:cs="Arial"/>
                <w:color w:val="505B61"/>
                <w:sz w:val="18"/>
                <w:szCs w:val="18"/>
              </w:rPr>
            </w:pPr>
          </w:p>
        </w:tc>
      </w:tr>
      <w:tr w:rsidR="00D95FA0" w:rsidRPr="00D95FA0" w:rsidTr="00D95FA0">
        <w:trPr>
          <w:gridAfter w:val="1"/>
          <w:wAfter w:w="876" w:type="dxa"/>
        </w:trPr>
        <w:tc>
          <w:tcPr>
            <w:tcW w:w="98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95FA0" w:rsidRPr="00D95FA0" w:rsidRDefault="00D95FA0" w:rsidP="00D95FA0">
            <w:pPr>
              <w:ind w:firstLine="280"/>
              <w:jc w:val="both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&lt;*&gt; При наличии у работодателя:</w:t>
            </w:r>
          </w:p>
          <w:p w:rsidR="00D95FA0" w:rsidRPr="00D95FA0" w:rsidRDefault="00D95FA0" w:rsidP="00D95FA0">
            <w:pPr>
              <w:ind w:firstLine="280"/>
              <w:jc w:val="both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- соответствующего вида экономической деятельности по данным Федеральной налоговой службы;</w:t>
            </w:r>
          </w:p>
          <w:p w:rsidR="00D95FA0" w:rsidRPr="00D95FA0" w:rsidRDefault="00D95FA0" w:rsidP="00D95FA0">
            <w:pPr>
              <w:ind w:firstLine="280"/>
              <w:jc w:val="both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- объектов недвижимости и оборудования, на которых осуществляются данный вид работ;</w:t>
            </w:r>
          </w:p>
          <w:p w:rsidR="00D95FA0" w:rsidRPr="00D95FA0" w:rsidRDefault="00D95FA0" w:rsidP="00D95FA0">
            <w:pPr>
              <w:ind w:firstLine="280"/>
              <w:jc w:val="both"/>
              <w:rPr>
                <w:rFonts w:ascii="Arial" w:eastAsia="Times New Roman" w:hAnsi="Arial" w:cs="Arial"/>
                <w:color w:val="505B61"/>
                <w:sz w:val="20"/>
                <w:szCs w:val="20"/>
              </w:rPr>
            </w:pPr>
            <w:r w:rsidRPr="00D95FA0">
              <w:rPr>
                <w:rFonts w:ascii="Arial" w:eastAsia="Times New Roman" w:hAnsi="Arial" w:cs="Arial"/>
                <w:color w:val="505B61"/>
                <w:sz w:val="20"/>
                <w:szCs w:val="20"/>
              </w:rPr>
              <w:t>- профессий и должностей в штатном расписании, выполняющих данный вид работ.</w:t>
            </w:r>
          </w:p>
        </w:tc>
      </w:tr>
    </w:tbl>
    <w:p w:rsidR="00D95FA0" w:rsidRPr="00D95FA0" w:rsidRDefault="00D95FA0" w:rsidP="00D95FA0">
      <w:pPr>
        <w:jc w:val="center"/>
        <w:rPr>
          <w:b/>
        </w:rPr>
      </w:pPr>
    </w:p>
    <w:sectPr w:rsidR="00D95FA0" w:rsidRPr="00D95FA0" w:rsidSect="00456C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A0"/>
    <w:rsid w:val="00456CFA"/>
    <w:rsid w:val="00D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AC50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1469</Words>
  <Characters>8377</Characters>
  <Application>Microsoft Macintosh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2018-09-27T05:10:00Z</dcterms:created>
  <dcterms:modified xsi:type="dcterms:W3CDTF">2018-09-27T05:20:00Z</dcterms:modified>
</cp:coreProperties>
</file>